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371" w:rsidRPr="00DB6893" w:rsidRDefault="00686371" w:rsidP="00686371">
      <w:pPr>
        <w:pStyle w:val="ShapkaDocumentu"/>
        <w:rPr>
          <w:rFonts w:ascii="Times New Roman" w:hAnsi="Times New Roman"/>
          <w:noProof/>
          <w:sz w:val="24"/>
          <w:szCs w:val="24"/>
          <w:lang w:val="ru-RU"/>
        </w:rPr>
      </w:pPr>
      <w:bookmarkStart w:id="0" w:name="_GoBack"/>
      <w:bookmarkEnd w:id="0"/>
      <w:r w:rsidRPr="00DB6893">
        <w:rPr>
          <w:rFonts w:ascii="Times New Roman" w:hAnsi="Times New Roman"/>
          <w:noProof/>
          <w:sz w:val="24"/>
          <w:szCs w:val="24"/>
          <w:lang w:val="ru-RU"/>
        </w:rPr>
        <w:t>Додаток</w:t>
      </w:r>
      <w:r w:rsidRPr="00DB6893">
        <w:rPr>
          <w:rFonts w:ascii="Times New Roman" w:hAnsi="Times New Roman"/>
          <w:noProof/>
          <w:sz w:val="24"/>
          <w:szCs w:val="24"/>
          <w:lang w:val="ru-RU"/>
        </w:rPr>
        <w:br/>
        <w:t xml:space="preserve">до типового договору з індивідуальним </w:t>
      </w:r>
      <w:r w:rsidR="00DB6893" w:rsidRPr="00DB6893">
        <w:rPr>
          <w:rFonts w:ascii="Times New Roman" w:hAnsi="Times New Roman"/>
          <w:noProof/>
          <w:sz w:val="24"/>
          <w:szCs w:val="24"/>
          <w:lang w:val="ru-RU"/>
        </w:rPr>
        <w:br/>
      </w:r>
      <w:r w:rsidRPr="00DB6893">
        <w:rPr>
          <w:rFonts w:ascii="Times New Roman" w:hAnsi="Times New Roman"/>
          <w:noProof/>
          <w:sz w:val="24"/>
          <w:szCs w:val="24"/>
          <w:lang w:val="ru-RU"/>
        </w:rPr>
        <w:t xml:space="preserve">споживачем про надання послуги з </w:t>
      </w:r>
      <w:r w:rsidR="00DB6893">
        <w:rPr>
          <w:rFonts w:ascii="Times New Roman" w:hAnsi="Times New Roman"/>
          <w:noProof/>
          <w:sz w:val="24"/>
          <w:szCs w:val="24"/>
          <w:lang w:val="ru-RU"/>
        </w:rPr>
        <w:br/>
      </w:r>
      <w:r w:rsidRPr="00DB6893">
        <w:rPr>
          <w:rFonts w:ascii="Times New Roman" w:hAnsi="Times New Roman"/>
          <w:noProof/>
          <w:sz w:val="24"/>
          <w:szCs w:val="24"/>
          <w:lang w:val="ru-RU"/>
        </w:rPr>
        <w:t>управління побутовими відходами</w:t>
      </w:r>
    </w:p>
    <w:p w:rsidR="00686371" w:rsidRPr="00DB6893" w:rsidRDefault="00686371" w:rsidP="00686371">
      <w:pPr>
        <w:pStyle w:val="a4"/>
        <w:spacing w:before="120"/>
        <w:rPr>
          <w:rFonts w:ascii="Times New Roman" w:hAnsi="Times New Roman"/>
          <w:noProof/>
          <w:sz w:val="28"/>
          <w:szCs w:val="28"/>
          <w:lang w:val="ru-RU"/>
        </w:rPr>
      </w:pPr>
      <w:r w:rsidRPr="00DB6893">
        <w:rPr>
          <w:rFonts w:ascii="Times New Roman" w:hAnsi="Times New Roman"/>
          <w:noProof/>
          <w:sz w:val="28"/>
          <w:szCs w:val="28"/>
          <w:lang w:val="ru-RU"/>
        </w:rPr>
        <w:t>Істотні умови закупівлі послуги з управління побутовими відходами для споживачів, на яких поширюється дія Закону України “Про публічні закупівлі”</w:t>
      </w:r>
    </w:p>
    <w:p w:rsidR="00686371" w:rsidRPr="00DB6893" w:rsidRDefault="00686371" w:rsidP="00686371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B6893">
        <w:rPr>
          <w:rFonts w:ascii="Times New Roman" w:hAnsi="Times New Roman"/>
          <w:noProof/>
          <w:sz w:val="24"/>
          <w:szCs w:val="24"/>
          <w:lang w:val="ru-RU"/>
        </w:rPr>
        <w:t xml:space="preserve">1. Цей додаток є невід’ємною частиною до договору </w:t>
      </w:r>
      <w:r w:rsidR="00A05001" w:rsidRPr="00DB6893">
        <w:rPr>
          <w:rFonts w:ascii="Times New Roman" w:hAnsi="Times New Roman"/>
          <w:noProof/>
          <w:sz w:val="24"/>
          <w:szCs w:val="24"/>
          <w:lang w:val="ru-RU"/>
        </w:rPr>
        <w:t>№____</w:t>
      </w:r>
      <w:r w:rsidRPr="00DB6893">
        <w:rPr>
          <w:rFonts w:ascii="Times New Roman" w:hAnsi="Times New Roman"/>
          <w:noProof/>
          <w:sz w:val="24"/>
          <w:szCs w:val="24"/>
          <w:lang w:val="ru-RU"/>
        </w:rPr>
        <w:t>___</w:t>
      </w:r>
      <w:r w:rsidR="00A05001" w:rsidRPr="00DB6893">
        <w:rPr>
          <w:rFonts w:ascii="Times New Roman" w:hAnsi="Times New Roman"/>
          <w:noProof/>
          <w:sz w:val="24"/>
          <w:szCs w:val="24"/>
          <w:lang w:val="ru-RU"/>
        </w:rPr>
        <w:t>__</w:t>
      </w:r>
      <w:r w:rsidRPr="00DB6893">
        <w:rPr>
          <w:rFonts w:ascii="Times New Roman" w:hAnsi="Times New Roman"/>
          <w:noProof/>
          <w:sz w:val="24"/>
          <w:szCs w:val="24"/>
          <w:lang w:val="ru-RU"/>
        </w:rPr>
        <w:t>_____ від _____</w:t>
      </w:r>
      <w:r w:rsidR="00A05001" w:rsidRPr="00DB6893">
        <w:rPr>
          <w:rFonts w:ascii="Times New Roman" w:hAnsi="Times New Roman"/>
          <w:noProof/>
          <w:sz w:val="24"/>
          <w:szCs w:val="24"/>
          <w:lang w:val="ru-RU"/>
        </w:rPr>
        <w:t>____</w:t>
      </w:r>
      <w:r w:rsidRPr="00DB6893">
        <w:rPr>
          <w:rFonts w:ascii="Times New Roman" w:hAnsi="Times New Roman"/>
          <w:noProof/>
          <w:sz w:val="24"/>
          <w:szCs w:val="24"/>
          <w:lang w:val="ru-RU"/>
        </w:rPr>
        <w:t>________ (далі - договір) та визначає істотні умови між виконавцем та споживачами з урахуванням вимог Закону України “Про публічні закупівлі” (у разі визначення одного виконавця послуги з управління побутовими відходами на території територіальної громади за територіальним принципом або за видами).</w:t>
      </w:r>
    </w:p>
    <w:p w:rsidR="00686371" w:rsidRPr="00DB6893" w:rsidRDefault="00686371" w:rsidP="00686371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B6893">
        <w:rPr>
          <w:rFonts w:ascii="Times New Roman" w:hAnsi="Times New Roman"/>
          <w:noProof/>
          <w:sz w:val="24"/>
          <w:szCs w:val="24"/>
          <w:lang w:val="ru-RU"/>
        </w:rPr>
        <w:t xml:space="preserve">2. Для проведення закупівлі послуги з управління побутовими відходами відповідно до норм Закону України “Про публічні закупівлі” до початку закупівлі та перед укладенням договору споживач погоджує у виконавця істотні умови закупівлі (предмет, обсяги послуги, строки надання такої послуги, орієнтовну (очікувану) вартість ціни договору), які вважаються погодженими після підписання сторонами відповідного протоколу переговорів. </w:t>
      </w:r>
    </w:p>
    <w:p w:rsidR="00686371" w:rsidRPr="00DB6893" w:rsidRDefault="00686371" w:rsidP="00686371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B6893">
        <w:rPr>
          <w:rFonts w:ascii="Times New Roman" w:hAnsi="Times New Roman"/>
          <w:noProof/>
          <w:sz w:val="24"/>
          <w:szCs w:val="24"/>
          <w:lang w:val="ru-RU"/>
        </w:rPr>
        <w:t>3. За договором виконавець зобов’язується своєчасно надавати споживачеві послугу з управління побутовими відходами (згідно з Національним класифікатором України /Єдиний закупівельний словник ДК 021:2015) (далі - послуга), лот № _______</w:t>
      </w:r>
      <w:r w:rsidR="00A05001" w:rsidRPr="00DB6893">
        <w:rPr>
          <w:rFonts w:ascii="Times New Roman" w:hAnsi="Times New Roman"/>
          <w:noProof/>
          <w:sz w:val="24"/>
          <w:szCs w:val="24"/>
          <w:lang w:val="ru-RU"/>
        </w:rPr>
        <w:t>______</w:t>
      </w:r>
      <w:r w:rsidRPr="00DB6893">
        <w:rPr>
          <w:rFonts w:ascii="Times New Roman" w:hAnsi="Times New Roman"/>
          <w:noProof/>
          <w:sz w:val="24"/>
          <w:szCs w:val="24"/>
          <w:lang w:val="ru-RU"/>
        </w:rPr>
        <w:t>_____ (зазначається у разі, коли закупівля здійснюється за лотами) згідно з умовами цього договору, а споживач зобов’язується оплачувати надану послугу за тарифами, встановленими відповідно до законодавства, у порядку, строки та на умовах, передбачених договором.</w:t>
      </w:r>
    </w:p>
    <w:p w:rsidR="00686371" w:rsidRPr="00DB6893" w:rsidRDefault="00686371" w:rsidP="00686371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B6893">
        <w:rPr>
          <w:rFonts w:ascii="Times New Roman" w:hAnsi="Times New Roman"/>
          <w:noProof/>
          <w:sz w:val="24"/>
          <w:szCs w:val="24"/>
          <w:lang w:val="ru-RU"/>
        </w:rPr>
        <w:t>4. Місцезнаходження об’єктів надання послуги зазначається в інформаційному листі споживача.</w:t>
      </w:r>
    </w:p>
    <w:p w:rsidR="00686371" w:rsidRPr="00DB6893" w:rsidRDefault="00686371" w:rsidP="00686371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B6893">
        <w:rPr>
          <w:rFonts w:ascii="Times New Roman" w:hAnsi="Times New Roman"/>
          <w:noProof/>
          <w:sz w:val="24"/>
          <w:szCs w:val="24"/>
          <w:lang w:val="ru-RU"/>
        </w:rPr>
        <w:t>5. Строк надання послуги за договором становить до “__</w:t>
      </w:r>
      <w:r w:rsidR="00A05001" w:rsidRPr="00DB6893">
        <w:rPr>
          <w:rFonts w:ascii="Times New Roman" w:hAnsi="Times New Roman"/>
          <w:noProof/>
          <w:sz w:val="24"/>
          <w:szCs w:val="24"/>
          <w:lang w:val="ru-RU"/>
        </w:rPr>
        <w:t>__</w:t>
      </w:r>
      <w:r w:rsidRPr="00DB6893">
        <w:rPr>
          <w:rFonts w:ascii="Times New Roman" w:hAnsi="Times New Roman"/>
          <w:noProof/>
          <w:sz w:val="24"/>
          <w:szCs w:val="24"/>
          <w:lang w:val="ru-RU"/>
        </w:rPr>
        <w:t>_” ________________ 202___ року, за умови своєчасної оплати послуги. Виконавець має право обмежувати (припиняти) надання послуги у разі її неоплати або оплати не в повному обсязі. Обмеження (припинення) надання послуги з управління побутовими відходами не звільняє споживача від обов’язку із сплати коштів у повному обсязі за фактично отриману послугу.</w:t>
      </w:r>
    </w:p>
    <w:p w:rsidR="00686371" w:rsidRPr="00DB6893" w:rsidRDefault="00686371" w:rsidP="00686371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B6893">
        <w:rPr>
          <w:rFonts w:ascii="Times New Roman" w:hAnsi="Times New Roman"/>
          <w:noProof/>
          <w:sz w:val="24"/>
          <w:szCs w:val="24"/>
          <w:lang w:val="ru-RU"/>
        </w:rPr>
        <w:t>6. Типи джерел фінансування ____________________________</w:t>
      </w:r>
      <w:r w:rsidR="00A05001" w:rsidRPr="00DB6893">
        <w:rPr>
          <w:rFonts w:ascii="Times New Roman" w:hAnsi="Times New Roman"/>
          <w:noProof/>
          <w:sz w:val="24"/>
          <w:szCs w:val="24"/>
          <w:lang w:val="ru-RU"/>
        </w:rPr>
        <w:t>_____</w:t>
      </w:r>
      <w:r w:rsidRPr="00DB6893">
        <w:rPr>
          <w:rFonts w:ascii="Times New Roman" w:hAnsi="Times New Roman"/>
          <w:noProof/>
          <w:sz w:val="24"/>
          <w:szCs w:val="24"/>
          <w:lang w:val="ru-RU"/>
        </w:rPr>
        <w:t>______</w:t>
      </w:r>
      <w:r w:rsidR="00A05001" w:rsidRPr="00DB6893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DB6893">
        <w:rPr>
          <w:rFonts w:ascii="Times New Roman" w:hAnsi="Times New Roman"/>
          <w:noProof/>
          <w:sz w:val="24"/>
          <w:szCs w:val="24"/>
          <w:lang w:val="ru-RU"/>
        </w:rPr>
        <w:t>(державний бюджет, міський бюджет, районний бюджет, власний бюджет (кошти від господарської діяльності підприємства), бюджет цільових фондів (що не входять до складу державного або місцевого бюджетів) тощо)</w:t>
      </w:r>
    </w:p>
    <w:p w:rsidR="00686371" w:rsidRPr="00DB6893" w:rsidRDefault="00686371" w:rsidP="00686371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B6893">
        <w:rPr>
          <w:rFonts w:ascii="Times New Roman" w:hAnsi="Times New Roman"/>
          <w:noProof/>
          <w:sz w:val="24"/>
          <w:szCs w:val="24"/>
          <w:lang w:val="ru-RU"/>
        </w:rPr>
        <w:t>7. Тарифи на послугу встановлюються органами місцевого самоврядування відповідно до закону та визначені у пункті 14 договору.</w:t>
      </w:r>
    </w:p>
    <w:p w:rsidR="00686371" w:rsidRPr="00DB6893" w:rsidRDefault="00686371" w:rsidP="00A05001">
      <w:pPr>
        <w:pStyle w:val="a3"/>
        <w:jc w:val="both"/>
        <w:rPr>
          <w:rFonts w:ascii="Times New Roman" w:hAnsi="Times New Roman"/>
          <w:noProof/>
          <w:sz w:val="20"/>
          <w:lang w:val="ru-RU"/>
        </w:rPr>
      </w:pPr>
      <w:r w:rsidRPr="00DB6893">
        <w:rPr>
          <w:rFonts w:ascii="Times New Roman" w:hAnsi="Times New Roman"/>
          <w:noProof/>
          <w:sz w:val="24"/>
          <w:szCs w:val="24"/>
          <w:lang w:val="ru-RU"/>
        </w:rPr>
        <w:t>Орієнтовна (очікувана) вартість послуги з урахуванням орієнтовного обсягу послуги, визначеного відповідно до законодавства, складається з вартості послуги у розмірі _</w:t>
      </w:r>
      <w:r w:rsidR="00A05001" w:rsidRPr="00DB6893">
        <w:rPr>
          <w:rFonts w:ascii="Times New Roman" w:hAnsi="Times New Roman"/>
          <w:noProof/>
          <w:sz w:val="24"/>
          <w:szCs w:val="24"/>
          <w:lang w:val="ru-RU"/>
        </w:rPr>
        <w:t>________</w:t>
      </w:r>
      <w:r w:rsidRPr="00DB6893">
        <w:rPr>
          <w:rFonts w:ascii="Times New Roman" w:hAnsi="Times New Roman"/>
          <w:noProof/>
          <w:sz w:val="24"/>
          <w:szCs w:val="24"/>
          <w:lang w:val="ru-RU"/>
        </w:rPr>
        <w:t>________ гривень ______</w:t>
      </w:r>
      <w:r w:rsidR="00A05001" w:rsidRPr="00DB6893">
        <w:rPr>
          <w:rFonts w:ascii="Times New Roman" w:hAnsi="Times New Roman"/>
          <w:noProof/>
          <w:sz w:val="24"/>
          <w:szCs w:val="24"/>
          <w:lang w:val="ru-RU"/>
        </w:rPr>
        <w:t>_____</w:t>
      </w:r>
      <w:r w:rsidRPr="00DB6893">
        <w:rPr>
          <w:rFonts w:ascii="Times New Roman" w:hAnsi="Times New Roman"/>
          <w:noProof/>
          <w:sz w:val="24"/>
          <w:szCs w:val="24"/>
          <w:lang w:val="ru-RU"/>
        </w:rPr>
        <w:t>__ коп. з урахуванням податку на додану вартість (_______________________________</w:t>
      </w:r>
      <w:r w:rsidR="00A05001" w:rsidRPr="00DB6893">
        <w:rPr>
          <w:rFonts w:ascii="Times New Roman" w:hAnsi="Times New Roman"/>
          <w:noProof/>
          <w:sz w:val="24"/>
          <w:szCs w:val="24"/>
          <w:lang w:val="ru-RU"/>
        </w:rPr>
        <w:t>_____________________</w:t>
      </w:r>
      <w:r w:rsidRPr="00DB6893">
        <w:rPr>
          <w:rFonts w:ascii="Times New Roman" w:hAnsi="Times New Roman"/>
          <w:noProof/>
          <w:sz w:val="24"/>
          <w:szCs w:val="24"/>
          <w:lang w:val="ru-RU"/>
        </w:rPr>
        <w:t xml:space="preserve">____ </w:t>
      </w:r>
      <w:r w:rsidR="00A05001" w:rsidRPr="00DB6893">
        <w:rPr>
          <w:rFonts w:ascii="Times New Roman" w:hAnsi="Times New Roman"/>
          <w:noProof/>
          <w:sz w:val="24"/>
          <w:szCs w:val="24"/>
          <w:lang w:val="ru-RU"/>
        </w:rPr>
        <w:t>гривень ___________коп.),</w:t>
      </w:r>
      <w:r w:rsidR="00A05001" w:rsidRPr="00DB6893">
        <w:rPr>
          <w:rFonts w:ascii="Times New Roman" w:hAnsi="Times New Roman"/>
          <w:noProof/>
          <w:sz w:val="24"/>
          <w:szCs w:val="24"/>
          <w:lang w:val="ru-RU"/>
        </w:rPr>
        <w:br/>
      </w:r>
      <w:r w:rsidRPr="00DB6893">
        <w:rPr>
          <w:rFonts w:ascii="Times New Roman" w:hAnsi="Times New Roman"/>
          <w:noProof/>
          <w:sz w:val="20"/>
          <w:lang w:val="ru-RU"/>
        </w:rPr>
        <w:t xml:space="preserve">                                                        </w:t>
      </w:r>
      <w:r w:rsidR="00A05001" w:rsidRPr="00DB6893">
        <w:rPr>
          <w:rFonts w:ascii="Times New Roman" w:hAnsi="Times New Roman"/>
          <w:noProof/>
          <w:sz w:val="20"/>
          <w:lang w:val="ru-RU"/>
        </w:rPr>
        <w:t xml:space="preserve">                </w:t>
      </w:r>
      <w:r w:rsidRPr="00DB6893">
        <w:rPr>
          <w:rFonts w:ascii="Times New Roman" w:hAnsi="Times New Roman"/>
          <w:noProof/>
          <w:sz w:val="20"/>
          <w:lang w:val="ru-RU"/>
        </w:rPr>
        <w:t xml:space="preserve">   (словами)</w:t>
      </w:r>
    </w:p>
    <w:p w:rsidR="00686371" w:rsidRPr="00DB6893" w:rsidRDefault="00686371" w:rsidP="00686371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B6893">
        <w:rPr>
          <w:rFonts w:ascii="Times New Roman" w:hAnsi="Times New Roman"/>
          <w:noProof/>
          <w:sz w:val="24"/>
          <w:szCs w:val="24"/>
          <w:lang w:val="ru-RU"/>
        </w:rPr>
        <w:t>розміру плати за абонентське обслуговування за період надання послуги ____</w:t>
      </w:r>
      <w:r w:rsidR="00A05001" w:rsidRPr="00DB6893">
        <w:rPr>
          <w:rFonts w:ascii="Times New Roman" w:hAnsi="Times New Roman"/>
          <w:noProof/>
          <w:sz w:val="24"/>
          <w:szCs w:val="24"/>
          <w:lang w:val="ru-RU"/>
        </w:rPr>
        <w:t>_______________</w:t>
      </w:r>
      <w:r w:rsidRPr="00DB6893">
        <w:rPr>
          <w:rFonts w:ascii="Times New Roman" w:hAnsi="Times New Roman"/>
          <w:noProof/>
          <w:sz w:val="24"/>
          <w:szCs w:val="24"/>
          <w:lang w:val="ru-RU"/>
        </w:rPr>
        <w:t>_____ гривень _______ коп. з урахуванням податку на додану вартість (____________</w:t>
      </w:r>
      <w:r w:rsidR="00A05001" w:rsidRPr="00DB6893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</w:t>
      </w:r>
      <w:r w:rsidRPr="00DB6893">
        <w:rPr>
          <w:rFonts w:ascii="Times New Roman" w:hAnsi="Times New Roman"/>
          <w:noProof/>
          <w:sz w:val="24"/>
          <w:szCs w:val="24"/>
          <w:lang w:val="ru-RU"/>
        </w:rPr>
        <w:t>_____ гривень _________ коп.).</w:t>
      </w:r>
    </w:p>
    <w:p w:rsidR="00686371" w:rsidRPr="00DB6893" w:rsidRDefault="00686371" w:rsidP="00686371">
      <w:pPr>
        <w:pStyle w:val="a3"/>
        <w:spacing w:before="0"/>
        <w:jc w:val="both"/>
        <w:rPr>
          <w:rFonts w:ascii="Times New Roman" w:hAnsi="Times New Roman"/>
          <w:noProof/>
          <w:sz w:val="20"/>
          <w:lang w:val="ru-RU"/>
        </w:rPr>
      </w:pPr>
      <w:r w:rsidRPr="00DB6893">
        <w:rPr>
          <w:rFonts w:ascii="Times New Roman" w:hAnsi="Times New Roman"/>
          <w:noProof/>
          <w:sz w:val="20"/>
          <w:lang w:val="ru-RU"/>
        </w:rPr>
        <w:t xml:space="preserve">                                            </w:t>
      </w:r>
      <w:r w:rsidR="00A05001" w:rsidRPr="00DB6893">
        <w:rPr>
          <w:rFonts w:ascii="Times New Roman" w:hAnsi="Times New Roman"/>
          <w:noProof/>
          <w:sz w:val="20"/>
          <w:lang w:val="ru-RU"/>
        </w:rPr>
        <w:t xml:space="preserve">              </w:t>
      </w:r>
      <w:r w:rsidRPr="00DB6893">
        <w:rPr>
          <w:rFonts w:ascii="Times New Roman" w:hAnsi="Times New Roman"/>
          <w:noProof/>
          <w:sz w:val="20"/>
          <w:lang w:val="ru-RU"/>
        </w:rPr>
        <w:t xml:space="preserve">           (словами)</w:t>
      </w:r>
    </w:p>
    <w:p w:rsidR="00686371" w:rsidRPr="00DB6893" w:rsidRDefault="00686371" w:rsidP="00686371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B6893">
        <w:rPr>
          <w:rFonts w:ascii="Times New Roman" w:hAnsi="Times New Roman"/>
          <w:noProof/>
          <w:sz w:val="24"/>
          <w:szCs w:val="24"/>
          <w:lang w:val="ru-RU"/>
        </w:rPr>
        <w:t>Усього орієнтовна (очікувана) вартість послуги з управління побутовим відходами становить ___</w:t>
      </w:r>
      <w:r w:rsidR="00A05001" w:rsidRPr="00DB6893">
        <w:rPr>
          <w:rFonts w:ascii="Times New Roman" w:hAnsi="Times New Roman"/>
          <w:noProof/>
          <w:sz w:val="24"/>
          <w:szCs w:val="24"/>
          <w:lang w:val="ru-RU"/>
        </w:rPr>
        <w:t>________</w:t>
      </w:r>
      <w:r w:rsidRPr="00DB6893">
        <w:rPr>
          <w:rFonts w:ascii="Times New Roman" w:hAnsi="Times New Roman"/>
          <w:noProof/>
          <w:sz w:val="24"/>
          <w:szCs w:val="24"/>
          <w:lang w:val="ru-RU"/>
        </w:rPr>
        <w:t>____ гривень __</w:t>
      </w:r>
      <w:r w:rsidR="00A05001" w:rsidRPr="00DB6893">
        <w:rPr>
          <w:rFonts w:ascii="Times New Roman" w:hAnsi="Times New Roman"/>
          <w:noProof/>
          <w:sz w:val="24"/>
          <w:szCs w:val="24"/>
          <w:lang w:val="ru-RU"/>
        </w:rPr>
        <w:t>_____</w:t>
      </w:r>
      <w:r w:rsidRPr="00DB6893">
        <w:rPr>
          <w:rFonts w:ascii="Times New Roman" w:hAnsi="Times New Roman"/>
          <w:noProof/>
          <w:sz w:val="24"/>
          <w:szCs w:val="24"/>
          <w:lang w:val="ru-RU"/>
        </w:rPr>
        <w:t>__ коп. з урахуванням податку на додану вартість (______________</w:t>
      </w:r>
      <w:r w:rsidR="00A05001" w:rsidRPr="00DB6893">
        <w:rPr>
          <w:rFonts w:ascii="Times New Roman" w:hAnsi="Times New Roman"/>
          <w:noProof/>
          <w:sz w:val="24"/>
          <w:szCs w:val="24"/>
          <w:lang w:val="ru-RU"/>
        </w:rPr>
        <w:t>_____________________________________</w:t>
      </w:r>
      <w:r w:rsidRPr="00DB6893">
        <w:rPr>
          <w:rFonts w:ascii="Times New Roman" w:hAnsi="Times New Roman"/>
          <w:noProof/>
          <w:sz w:val="24"/>
          <w:szCs w:val="24"/>
          <w:lang w:val="ru-RU"/>
        </w:rPr>
        <w:t>_______ гривень ___</w:t>
      </w:r>
      <w:r w:rsidR="00A05001" w:rsidRPr="00DB6893">
        <w:rPr>
          <w:rFonts w:ascii="Times New Roman" w:hAnsi="Times New Roman"/>
          <w:noProof/>
          <w:sz w:val="24"/>
          <w:szCs w:val="24"/>
          <w:lang w:val="ru-RU"/>
        </w:rPr>
        <w:t>___</w:t>
      </w:r>
      <w:r w:rsidRPr="00DB6893">
        <w:rPr>
          <w:rFonts w:ascii="Times New Roman" w:hAnsi="Times New Roman"/>
          <w:noProof/>
          <w:sz w:val="24"/>
          <w:szCs w:val="24"/>
          <w:lang w:val="ru-RU"/>
        </w:rPr>
        <w:t>___ коп.).</w:t>
      </w:r>
    </w:p>
    <w:p w:rsidR="00686371" w:rsidRPr="00DB6893" w:rsidRDefault="00686371" w:rsidP="00686371">
      <w:pPr>
        <w:pStyle w:val="a3"/>
        <w:spacing w:before="0"/>
        <w:jc w:val="both"/>
        <w:rPr>
          <w:rFonts w:ascii="Times New Roman" w:hAnsi="Times New Roman"/>
          <w:noProof/>
          <w:sz w:val="20"/>
          <w:lang w:val="ru-RU"/>
        </w:rPr>
      </w:pPr>
      <w:r w:rsidRPr="00DB6893">
        <w:rPr>
          <w:rFonts w:ascii="Times New Roman" w:hAnsi="Times New Roman"/>
          <w:noProof/>
          <w:sz w:val="20"/>
          <w:lang w:val="ru-RU"/>
        </w:rPr>
        <w:t xml:space="preserve">                                                        </w:t>
      </w:r>
      <w:r w:rsidR="00A05001" w:rsidRPr="00DB6893">
        <w:rPr>
          <w:rFonts w:ascii="Times New Roman" w:hAnsi="Times New Roman"/>
          <w:noProof/>
          <w:sz w:val="20"/>
          <w:lang w:val="ru-RU"/>
        </w:rPr>
        <w:t xml:space="preserve">          </w:t>
      </w:r>
      <w:r w:rsidRPr="00DB6893">
        <w:rPr>
          <w:rFonts w:ascii="Times New Roman" w:hAnsi="Times New Roman"/>
          <w:noProof/>
          <w:sz w:val="20"/>
          <w:lang w:val="ru-RU"/>
        </w:rPr>
        <w:t xml:space="preserve">     (словами)</w:t>
      </w:r>
    </w:p>
    <w:p w:rsidR="00686371" w:rsidRPr="00DB6893" w:rsidRDefault="00686371" w:rsidP="00686371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B6893">
        <w:rPr>
          <w:rFonts w:ascii="Times New Roman" w:hAnsi="Times New Roman"/>
          <w:noProof/>
          <w:sz w:val="24"/>
          <w:szCs w:val="24"/>
          <w:lang w:val="ru-RU"/>
        </w:rPr>
        <w:lastRenderedPageBreak/>
        <w:t>8. На вимогу споживача орієнтовна (очікувана) вартість ціни за договором може бути розподілена помісячно та за узгодженням оформлена у формі документа, погодженою з виконавцем (помісячне узгодження договірної ціни).</w:t>
      </w:r>
    </w:p>
    <w:p w:rsidR="00686371" w:rsidRPr="00DB6893" w:rsidRDefault="00686371" w:rsidP="00686371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B6893">
        <w:rPr>
          <w:rFonts w:ascii="Times New Roman" w:hAnsi="Times New Roman"/>
          <w:noProof/>
          <w:sz w:val="24"/>
          <w:szCs w:val="24"/>
          <w:lang w:val="ru-RU"/>
        </w:rPr>
        <w:t>9. Якщо зміна (збільшення) тарифів, розміру плати за абонентське обслуговування призведуть до перевищення орієнтовної (очікуваної) ціни за договором, споживач за погодженням з виконавцем зобов’язаний внести зміни до договору згідно з пунктом 7 частини п’ятої статті 41 Закону України “Про публічні закупівлі” в частині зміни вартості ціни за договором без зміни обсягу та якості послуги. У будь-якому випадку виконавець має право здійснювати нарахування за послугу на підставі діючих тарифів, які були змінені (збільшені) протягом строку дії договору, а споживач зобов’язаний у повному обсязі розраховуватися за фактично спожитий обсяг послуги з урахуванням діючих тарифів або припинити споживати послугу.</w:t>
      </w:r>
    </w:p>
    <w:p w:rsidR="00686371" w:rsidRPr="00DB6893" w:rsidRDefault="00686371" w:rsidP="00686371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B6893">
        <w:rPr>
          <w:rFonts w:ascii="Times New Roman" w:hAnsi="Times New Roman"/>
          <w:noProof/>
          <w:sz w:val="24"/>
          <w:szCs w:val="24"/>
          <w:lang w:val="ru-RU"/>
        </w:rPr>
        <w:t xml:space="preserve">10. У разі зміни істотних умов договору сторони оформляють додаткову угоду та за необхідності новий протокол узгодження договірної ціни. </w:t>
      </w:r>
    </w:p>
    <w:p w:rsidR="00686371" w:rsidRPr="00DB6893" w:rsidRDefault="00686371" w:rsidP="00686371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B6893">
        <w:rPr>
          <w:rFonts w:ascii="Times New Roman" w:hAnsi="Times New Roman"/>
          <w:noProof/>
          <w:sz w:val="24"/>
          <w:szCs w:val="24"/>
          <w:lang w:val="ru-RU"/>
        </w:rPr>
        <w:t>Істотні умови договору на 20__</w:t>
      </w:r>
      <w:r w:rsidR="00A05001" w:rsidRPr="00DB6893">
        <w:rPr>
          <w:rFonts w:ascii="Times New Roman" w:hAnsi="Times New Roman"/>
          <w:noProof/>
          <w:sz w:val="24"/>
          <w:szCs w:val="24"/>
          <w:lang w:val="ru-RU"/>
        </w:rPr>
        <w:t>__</w:t>
      </w:r>
      <w:r w:rsidRPr="00DB6893">
        <w:rPr>
          <w:rFonts w:ascii="Times New Roman" w:hAnsi="Times New Roman"/>
          <w:noProof/>
          <w:sz w:val="24"/>
          <w:szCs w:val="24"/>
          <w:lang w:val="ru-RU"/>
        </w:rPr>
        <w:t>_ рік  узгоджено:</w:t>
      </w:r>
    </w:p>
    <w:p w:rsidR="00A05001" w:rsidRPr="00DB6893" w:rsidRDefault="00A05001" w:rsidP="00686371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1420"/>
        <w:gridCol w:w="1169"/>
        <w:gridCol w:w="2101"/>
        <w:gridCol w:w="250"/>
        <w:gridCol w:w="1512"/>
        <w:gridCol w:w="1310"/>
        <w:gridCol w:w="1877"/>
      </w:tblGrid>
      <w:tr w:rsidR="00686371" w:rsidRPr="00493A33" w:rsidTr="00A05001">
        <w:tc>
          <w:tcPr>
            <w:tcW w:w="4940" w:type="dxa"/>
            <w:gridSpan w:val="4"/>
            <w:hideMark/>
          </w:tcPr>
          <w:p w:rsidR="00686371" w:rsidRPr="00493A33" w:rsidRDefault="00686371" w:rsidP="003F2A51">
            <w:pPr>
              <w:widowControl w:val="0"/>
              <w:spacing w:before="120" w:line="256" w:lineRule="auto"/>
              <w:jc w:val="center"/>
              <w:rPr>
                <w:b/>
                <w:noProof/>
                <w:sz w:val="24"/>
                <w:szCs w:val="24"/>
                <w:lang w:val="en-AU"/>
              </w:rPr>
            </w:pPr>
            <w:r w:rsidRPr="00493A33">
              <w:rPr>
                <w:noProof/>
                <w:sz w:val="24"/>
                <w:szCs w:val="24"/>
                <w:lang w:val="en-AU"/>
              </w:rPr>
              <w:t>Споживач</w:t>
            </w:r>
          </w:p>
        </w:tc>
        <w:tc>
          <w:tcPr>
            <w:tcW w:w="4699" w:type="dxa"/>
            <w:gridSpan w:val="3"/>
            <w:hideMark/>
          </w:tcPr>
          <w:p w:rsidR="00686371" w:rsidRPr="00493A33" w:rsidRDefault="00686371" w:rsidP="003F2A51">
            <w:pPr>
              <w:widowControl w:val="0"/>
              <w:spacing w:before="120" w:line="256" w:lineRule="auto"/>
              <w:jc w:val="center"/>
              <w:rPr>
                <w:b/>
                <w:noProof/>
                <w:sz w:val="24"/>
                <w:szCs w:val="24"/>
                <w:lang w:val="en-AU"/>
              </w:rPr>
            </w:pPr>
            <w:r w:rsidRPr="00493A33">
              <w:rPr>
                <w:noProof/>
                <w:sz w:val="24"/>
                <w:szCs w:val="24"/>
                <w:lang w:val="en-AU"/>
              </w:rPr>
              <w:t>Виконавець</w:t>
            </w:r>
          </w:p>
        </w:tc>
      </w:tr>
      <w:tr w:rsidR="00686371" w:rsidRPr="00493A33" w:rsidTr="00A05001">
        <w:trPr>
          <w:trHeight w:val="584"/>
        </w:trPr>
        <w:tc>
          <w:tcPr>
            <w:tcW w:w="1420" w:type="dxa"/>
            <w:hideMark/>
          </w:tcPr>
          <w:p w:rsidR="00686371" w:rsidRPr="00493A33" w:rsidRDefault="00686371" w:rsidP="003F2A51">
            <w:pPr>
              <w:widowControl w:val="0"/>
              <w:spacing w:before="120" w:line="256" w:lineRule="auto"/>
              <w:jc w:val="center"/>
              <w:rPr>
                <w:noProof/>
                <w:szCs w:val="28"/>
                <w:lang w:val="en-AU"/>
              </w:rPr>
            </w:pPr>
            <w:r w:rsidRPr="00493A33">
              <w:rPr>
                <w:noProof/>
                <w:sz w:val="20"/>
                <w:lang w:val="en-AU"/>
              </w:rPr>
              <w:t>____________</w:t>
            </w:r>
            <w:r w:rsidRPr="00493A33">
              <w:rPr>
                <w:noProof/>
                <w:sz w:val="20"/>
                <w:lang w:val="en-AU"/>
              </w:rPr>
              <w:br/>
              <w:t>(посада)</w:t>
            </w:r>
          </w:p>
        </w:tc>
        <w:tc>
          <w:tcPr>
            <w:tcW w:w="1169" w:type="dxa"/>
          </w:tcPr>
          <w:p w:rsidR="00686371" w:rsidRPr="00493A33" w:rsidRDefault="00686371" w:rsidP="003F2A51">
            <w:pPr>
              <w:widowControl w:val="0"/>
              <w:spacing w:before="120" w:line="256" w:lineRule="auto"/>
              <w:jc w:val="center"/>
              <w:rPr>
                <w:noProof/>
                <w:sz w:val="20"/>
                <w:lang w:val="en-AU"/>
              </w:rPr>
            </w:pPr>
            <w:r w:rsidRPr="00493A33">
              <w:rPr>
                <w:noProof/>
                <w:sz w:val="20"/>
                <w:lang w:val="en-AU"/>
              </w:rPr>
              <w:t>_________</w:t>
            </w:r>
            <w:r w:rsidRPr="00493A33">
              <w:rPr>
                <w:noProof/>
                <w:sz w:val="20"/>
                <w:lang w:val="en-AU"/>
              </w:rPr>
              <w:br/>
              <w:t>(підпис)</w:t>
            </w:r>
          </w:p>
          <w:p w:rsidR="00686371" w:rsidRPr="00493A33" w:rsidRDefault="00686371" w:rsidP="003F2A51">
            <w:pPr>
              <w:widowControl w:val="0"/>
              <w:spacing w:before="120" w:line="256" w:lineRule="auto"/>
              <w:jc w:val="center"/>
              <w:rPr>
                <w:noProof/>
                <w:szCs w:val="28"/>
                <w:lang w:val="en-AU"/>
              </w:rPr>
            </w:pPr>
          </w:p>
        </w:tc>
        <w:tc>
          <w:tcPr>
            <w:tcW w:w="2101" w:type="dxa"/>
            <w:hideMark/>
          </w:tcPr>
          <w:p w:rsidR="00686371" w:rsidRPr="00DB6893" w:rsidRDefault="00686371" w:rsidP="003F2A51">
            <w:pPr>
              <w:widowControl w:val="0"/>
              <w:spacing w:before="120" w:line="256" w:lineRule="auto"/>
              <w:ind w:right="257"/>
              <w:jc w:val="center"/>
              <w:rPr>
                <w:noProof/>
                <w:szCs w:val="28"/>
                <w:lang w:val="ru-RU"/>
              </w:rPr>
            </w:pPr>
            <w:r w:rsidRPr="00DB6893">
              <w:rPr>
                <w:noProof/>
                <w:sz w:val="20"/>
                <w:lang w:val="ru-RU"/>
              </w:rPr>
              <w:t xml:space="preserve">________________              (прізвище, ім’я, </w:t>
            </w:r>
            <w:r w:rsidRPr="00DB6893">
              <w:rPr>
                <w:noProof/>
                <w:sz w:val="20"/>
                <w:lang w:val="ru-RU"/>
              </w:rPr>
              <w:br/>
              <w:t xml:space="preserve">по батькові </w:t>
            </w:r>
            <w:r w:rsidRPr="00DB6893">
              <w:rPr>
                <w:noProof/>
                <w:sz w:val="20"/>
                <w:lang w:val="ru-RU"/>
              </w:rPr>
              <w:br/>
              <w:t>(за наявності)</w:t>
            </w:r>
          </w:p>
        </w:tc>
        <w:tc>
          <w:tcPr>
            <w:tcW w:w="1762" w:type="dxa"/>
            <w:gridSpan w:val="2"/>
            <w:hideMark/>
          </w:tcPr>
          <w:p w:rsidR="00686371" w:rsidRPr="00493A33" w:rsidRDefault="00686371" w:rsidP="003F2A51">
            <w:pPr>
              <w:widowControl w:val="0"/>
              <w:spacing w:before="120" w:line="256" w:lineRule="auto"/>
              <w:ind w:firstLine="235"/>
              <w:jc w:val="center"/>
              <w:rPr>
                <w:noProof/>
                <w:szCs w:val="28"/>
                <w:lang w:val="en-AU"/>
              </w:rPr>
            </w:pPr>
            <w:r w:rsidRPr="00493A33">
              <w:rPr>
                <w:noProof/>
                <w:sz w:val="20"/>
                <w:lang w:val="en-AU"/>
              </w:rPr>
              <w:t>____________</w:t>
            </w:r>
            <w:r w:rsidRPr="00493A33">
              <w:rPr>
                <w:noProof/>
                <w:sz w:val="20"/>
                <w:lang w:val="en-AU"/>
              </w:rPr>
              <w:br/>
              <w:t xml:space="preserve">     (посада)</w:t>
            </w:r>
          </w:p>
        </w:tc>
        <w:tc>
          <w:tcPr>
            <w:tcW w:w="1310" w:type="dxa"/>
            <w:hideMark/>
          </w:tcPr>
          <w:p w:rsidR="00686371" w:rsidRPr="00493A33" w:rsidRDefault="00686371" w:rsidP="003F2A51">
            <w:pPr>
              <w:widowControl w:val="0"/>
              <w:spacing w:before="120" w:line="256" w:lineRule="auto"/>
              <w:jc w:val="center"/>
              <w:rPr>
                <w:noProof/>
                <w:sz w:val="20"/>
                <w:lang w:val="en-AU"/>
              </w:rPr>
            </w:pPr>
            <w:r w:rsidRPr="00493A33">
              <w:rPr>
                <w:noProof/>
                <w:sz w:val="20"/>
                <w:lang w:val="en-AU"/>
              </w:rPr>
              <w:t>__________</w:t>
            </w:r>
            <w:r w:rsidRPr="00493A33">
              <w:rPr>
                <w:noProof/>
                <w:sz w:val="20"/>
                <w:lang w:val="en-AU"/>
              </w:rPr>
              <w:br/>
              <w:t>(підпис)</w:t>
            </w:r>
          </w:p>
        </w:tc>
        <w:tc>
          <w:tcPr>
            <w:tcW w:w="1877" w:type="dxa"/>
            <w:hideMark/>
          </w:tcPr>
          <w:p w:rsidR="00686371" w:rsidRPr="00DB6893" w:rsidRDefault="00686371" w:rsidP="003F2A51">
            <w:pPr>
              <w:widowControl w:val="0"/>
              <w:spacing w:before="120" w:line="256" w:lineRule="auto"/>
              <w:jc w:val="center"/>
              <w:rPr>
                <w:noProof/>
                <w:szCs w:val="28"/>
                <w:lang w:val="ru-RU"/>
              </w:rPr>
            </w:pPr>
            <w:r w:rsidRPr="00DB6893">
              <w:rPr>
                <w:noProof/>
                <w:sz w:val="20"/>
                <w:lang w:val="ru-RU"/>
              </w:rPr>
              <w:t>________________                 (прізвище, ім’я,</w:t>
            </w:r>
            <w:r w:rsidRPr="00DB6893">
              <w:rPr>
                <w:noProof/>
                <w:sz w:val="20"/>
                <w:lang w:val="ru-RU"/>
              </w:rPr>
              <w:br/>
              <w:t xml:space="preserve"> по батькові </w:t>
            </w:r>
            <w:r w:rsidRPr="00DB6893">
              <w:rPr>
                <w:noProof/>
                <w:sz w:val="20"/>
                <w:lang w:val="ru-RU"/>
              </w:rPr>
              <w:br/>
              <w:t>(за наявності)</w:t>
            </w:r>
          </w:p>
        </w:tc>
      </w:tr>
    </w:tbl>
    <w:p w:rsidR="00542621" w:rsidRPr="00DB6893" w:rsidRDefault="00542621">
      <w:pPr>
        <w:rPr>
          <w:noProof/>
          <w:lang w:val="ru-RU"/>
        </w:rPr>
      </w:pPr>
    </w:p>
    <w:sectPr w:rsidR="00542621" w:rsidRPr="00DB68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71"/>
    <w:rsid w:val="000250A5"/>
    <w:rsid w:val="00106F27"/>
    <w:rsid w:val="00493A33"/>
    <w:rsid w:val="00542621"/>
    <w:rsid w:val="00686371"/>
    <w:rsid w:val="00A05001"/>
    <w:rsid w:val="00DB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C679A-CE85-4C44-A6FE-40A6C2E52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371"/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686371"/>
    <w:pPr>
      <w:spacing w:before="120" w:after="0" w:line="240" w:lineRule="auto"/>
      <w:ind w:firstLine="567"/>
    </w:pPr>
    <w:rPr>
      <w:rFonts w:ascii="Antiqua" w:hAnsi="Antiqua" w:cs="Times New Roman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686371"/>
    <w:pPr>
      <w:keepNext/>
      <w:keepLines/>
      <w:spacing w:before="240" w:after="240" w:line="240" w:lineRule="auto"/>
      <w:jc w:val="center"/>
    </w:pPr>
    <w:rPr>
      <w:rFonts w:ascii="Antiqua" w:hAnsi="Antiqua" w:cs="Times New Roman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686371"/>
    <w:pPr>
      <w:keepNext/>
      <w:keepLines/>
      <w:spacing w:after="240" w:line="240" w:lineRule="auto"/>
      <w:ind w:left="3969"/>
      <w:jc w:val="center"/>
    </w:pPr>
    <w:rPr>
      <w:rFonts w:ascii="Antiqua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3138</Words>
  <Characters>1790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2024-01-16T08:25:00Z</dcterms:created>
  <dcterms:modified xsi:type="dcterms:W3CDTF">2024-01-16T08:25:00Z</dcterms:modified>
</cp:coreProperties>
</file>